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3C65C90E"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E35461">
        <w:rPr>
          <w:rFonts w:ascii="Arial" w:hAnsi="Arial" w:cs="Arial"/>
          <w:b/>
          <w:i/>
          <w:sz w:val="24"/>
          <w:szCs w:val="24"/>
        </w:rPr>
        <w:t xml:space="preserve">Del 01 de </w:t>
      </w:r>
      <w:proofErr w:type="gramStart"/>
      <w:r w:rsidR="00E35461">
        <w:rPr>
          <w:rFonts w:ascii="Arial" w:hAnsi="Arial" w:cs="Arial"/>
          <w:b/>
          <w:i/>
          <w:sz w:val="24"/>
          <w:szCs w:val="24"/>
        </w:rPr>
        <w:t>Enero</w:t>
      </w:r>
      <w:proofErr w:type="gramEnd"/>
      <w:r w:rsidR="00E35461">
        <w:rPr>
          <w:rFonts w:ascii="Arial" w:hAnsi="Arial" w:cs="Arial"/>
          <w:b/>
          <w:i/>
          <w:sz w:val="24"/>
          <w:szCs w:val="24"/>
        </w:rPr>
        <w:t xml:space="preserve"> al 31 de Marzo del 2020</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5689D730" w14:textId="48AA9FD2" w:rsidR="00E35461" w:rsidRDefault="00E35461" w:rsidP="00E35461">
      <w:pPr>
        <w:pStyle w:val="Prrafodelista"/>
        <w:numPr>
          <w:ilvl w:val="0"/>
          <w:numId w:val="12"/>
        </w:numPr>
        <w:tabs>
          <w:tab w:val="left" w:pos="1080"/>
        </w:tabs>
      </w:pPr>
      <w:r>
        <w:t xml:space="preserve">Convocatoria emitida por la COMUR para el </w:t>
      </w:r>
      <w:r w:rsidR="00986BBD">
        <w:t>día</w:t>
      </w:r>
      <w:r>
        <w:t xml:space="preserve"> 17 de febrero del 2020</w:t>
      </w:r>
    </w:p>
    <w:p w14:paraId="5B1F9C31" w14:textId="3776195D" w:rsidR="0056276F" w:rsidRDefault="0056276F" w:rsidP="00E35461">
      <w:pPr>
        <w:pStyle w:val="Prrafodelista"/>
        <w:numPr>
          <w:ilvl w:val="0"/>
          <w:numId w:val="12"/>
        </w:numPr>
        <w:tabs>
          <w:tab w:val="left" w:pos="1080"/>
        </w:tabs>
      </w:pPr>
      <w:r>
        <w:t>Clasificar y delimitar en los planes y programas de desarrollo urbano las áreas de beneficio o afectac</w:t>
      </w:r>
      <w:r w:rsidR="00E35461">
        <w:t>ión en los ejidos y comunidades.</w:t>
      </w:r>
    </w:p>
    <w:p w14:paraId="130BD28E" w14:textId="77777777" w:rsidR="00E35461" w:rsidRDefault="00E35461" w:rsidP="00E35461">
      <w:pPr>
        <w:pStyle w:val="Prrafodelista"/>
        <w:numPr>
          <w:ilvl w:val="0"/>
          <w:numId w:val="12"/>
        </w:numPr>
        <w:spacing w:after="0" w:line="259" w:lineRule="auto"/>
      </w:pPr>
      <w:r>
        <w:t>Entrega y revisión del Expediente del Fraccionamiento al enlace PRODEUR “LA PERLA DE MAYTO”.</w:t>
      </w:r>
    </w:p>
    <w:p w14:paraId="47994F07" w14:textId="77777777" w:rsidR="00E35461" w:rsidRDefault="00E35461" w:rsidP="00E35461">
      <w:pPr>
        <w:pStyle w:val="Prrafodelista"/>
        <w:numPr>
          <w:ilvl w:val="0"/>
          <w:numId w:val="12"/>
        </w:numPr>
        <w:spacing w:after="0" w:line="259" w:lineRule="auto"/>
      </w:pPr>
      <w:r>
        <w:t>Entrega y revisión del Expediente del Fraccionamiento al enlace PRODEUR “VISTA AL MAR”.</w:t>
      </w:r>
    </w:p>
    <w:p w14:paraId="5F799748" w14:textId="4B0A3123" w:rsidR="00E35461" w:rsidRDefault="00E35461" w:rsidP="00E35461">
      <w:pPr>
        <w:pStyle w:val="Prrafodelista"/>
        <w:numPr>
          <w:ilvl w:val="0"/>
          <w:numId w:val="12"/>
        </w:numPr>
        <w:spacing w:after="0" w:line="259" w:lineRule="auto"/>
      </w:pPr>
      <w:r>
        <w:t>Designación de Suplentes de los Titulares de esta Comisión.</w:t>
      </w:r>
    </w:p>
    <w:p w14:paraId="56AD99E5" w14:textId="77777777" w:rsidR="00E35461" w:rsidRDefault="00E35461" w:rsidP="00E35461">
      <w:pPr>
        <w:pStyle w:val="Prrafodelista"/>
        <w:numPr>
          <w:ilvl w:val="0"/>
          <w:numId w:val="12"/>
        </w:numPr>
        <w:spacing w:after="0" w:line="259" w:lineRule="auto"/>
        <w:jc w:val="both"/>
      </w:pPr>
      <w:r>
        <w:t>Solicitar al Procurador de Desarrollo Urbano Del Estado, nos emita el dictamen de procedencia de las dos solicitudes de fraccionamiento.</w:t>
      </w:r>
    </w:p>
    <w:p w14:paraId="54C2198C" w14:textId="77777777" w:rsidR="00986BBD" w:rsidRDefault="00986BBD" w:rsidP="00986BBD">
      <w:pPr>
        <w:spacing w:after="0" w:line="259" w:lineRule="auto"/>
        <w:jc w:val="both"/>
      </w:pPr>
    </w:p>
    <w:p w14:paraId="36259B79" w14:textId="5FF74607" w:rsidR="00986BBD" w:rsidRDefault="00B42EB7" w:rsidP="00B42EB7">
      <w:pPr>
        <w:spacing w:after="0" w:line="259" w:lineRule="auto"/>
        <w:ind w:firstLine="360"/>
        <w:jc w:val="both"/>
      </w:pPr>
      <w:r>
        <w:t xml:space="preserve">El día 18 de febrero acudí a Guadalajara, Jalisco al </w:t>
      </w:r>
      <w:r w:rsidRPr="00B42EB7">
        <w:t>"Foro de Capacitación en Materia de la Guía Consultiva de Desempeño</w:t>
      </w:r>
      <w:r>
        <w:t xml:space="preserve"> Municipal 2020. Del cual se me designa como Enlace Municipal.</w:t>
      </w:r>
    </w:p>
    <w:p w14:paraId="5BCA42C7" w14:textId="77777777" w:rsidR="00986BBD" w:rsidRDefault="00986BBD" w:rsidP="00986BBD">
      <w:pPr>
        <w:spacing w:after="0" w:line="259" w:lineRule="auto"/>
        <w:jc w:val="both"/>
      </w:pPr>
    </w:p>
    <w:p w14:paraId="7970B39E" w14:textId="224552B1" w:rsidR="00986BBD" w:rsidRDefault="00986BBD" w:rsidP="00986BBD">
      <w:pPr>
        <w:spacing w:after="0" w:line="259" w:lineRule="auto"/>
        <w:jc w:val="both"/>
      </w:pPr>
      <w:r>
        <w:t>TODOS LOS TRABAJOS PORGRAMADOS TUVIERON QUE SUSPENDERSE DERIVADO DE LA PANDEMIA YA QUE EN OFICINAS DE PRODEUR JALISCO, SE TUVO QUE CERRAR.</w:t>
      </w:r>
    </w:p>
    <w:p w14:paraId="6484B6B4" w14:textId="77777777" w:rsidR="00F67ECA" w:rsidRDefault="00F67ECA" w:rsidP="0056276F"/>
    <w:p w14:paraId="36B29CD9" w14:textId="77777777" w:rsidR="00F67ECA" w:rsidRDefault="00F67ECA" w:rsidP="0056276F">
      <w:pPr>
        <w:ind w:firstLine="708"/>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bookmarkStart w:id="0" w:name="_GoBack"/>
      <w:bookmarkEnd w:id="0"/>
    </w:p>
    <w:p w14:paraId="5D2DE007" w14:textId="4A62053F" w:rsidR="0056276F" w:rsidRDefault="000A2FCF"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6E88DB70"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986BBD">
        <w:rPr>
          <w:rFonts w:ascii="Arial" w:hAnsi="Arial" w:cs="Arial"/>
          <w:sz w:val="24"/>
          <w:szCs w:val="24"/>
        </w:rPr>
        <w:t>31 de enero 2020</w:t>
      </w:r>
    </w:p>
    <w:p w14:paraId="66D65362" w14:textId="77777777" w:rsidR="0056276F" w:rsidRDefault="0056276F" w:rsidP="0056276F">
      <w:pPr>
        <w:pStyle w:val="Sinespaciado"/>
        <w:jc w:val="center"/>
        <w:rPr>
          <w:rFonts w:ascii="Arial" w:hAnsi="Arial" w:cs="Arial"/>
          <w:sz w:val="24"/>
          <w:szCs w:val="24"/>
        </w:rPr>
      </w:pPr>
    </w:p>
    <w:p w14:paraId="0EDF2E95" w14:textId="77777777" w:rsidR="00986BBD" w:rsidRPr="0056276F" w:rsidRDefault="00986BBD"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03B6717A" w14:textId="77777777" w:rsidR="007A0961" w:rsidRPr="00864812" w:rsidRDefault="007A0961" w:rsidP="00A32FDB">
      <w:pPr>
        <w:spacing w:after="0"/>
        <w:jc w:val="both"/>
        <w:rPr>
          <w:rFonts w:ascii="Tahoma" w:hAnsi="Tahoma" w:cs="Tahoma"/>
          <w:sz w:val="16"/>
          <w:szCs w:val="16"/>
        </w:rPr>
      </w:pP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lastRenderedPageBreak/>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53872" w14:textId="77777777" w:rsidR="000A2FCF" w:rsidRDefault="000A2FCF" w:rsidP="00864812">
      <w:pPr>
        <w:spacing w:after="0" w:line="240" w:lineRule="auto"/>
      </w:pPr>
      <w:r>
        <w:separator/>
      </w:r>
    </w:p>
  </w:endnote>
  <w:endnote w:type="continuationSeparator" w:id="0">
    <w:p w14:paraId="61A5FBE8" w14:textId="77777777" w:rsidR="000A2FCF" w:rsidRDefault="000A2FCF"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9302A" w14:textId="77777777" w:rsidR="000A2FCF" w:rsidRDefault="000A2FCF" w:rsidP="00864812">
      <w:pPr>
        <w:spacing w:after="0" w:line="240" w:lineRule="auto"/>
      </w:pPr>
      <w:r>
        <w:separator/>
      </w:r>
    </w:p>
  </w:footnote>
  <w:footnote w:type="continuationSeparator" w:id="0">
    <w:p w14:paraId="31DAAA83" w14:textId="77777777" w:rsidR="000A2FCF" w:rsidRDefault="000A2FCF"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5">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AF97740"/>
    <w:multiLevelType w:val="hybridMultilevel"/>
    <w:tmpl w:val="68305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1"/>
  </w:num>
  <w:num w:numId="5">
    <w:abstractNumId w:val="0"/>
  </w:num>
  <w:num w:numId="6">
    <w:abstractNumId w:val="4"/>
  </w:num>
  <w:num w:numId="7">
    <w:abstractNumId w:val="5"/>
  </w:num>
  <w:num w:numId="8">
    <w:abstractNumId w:val="10"/>
  </w:num>
  <w:num w:numId="9">
    <w:abstractNumId w:val="6"/>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2FCF"/>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E54E4"/>
    <w:rsid w:val="006F7588"/>
    <w:rsid w:val="0070513A"/>
    <w:rsid w:val="0073485B"/>
    <w:rsid w:val="007355B9"/>
    <w:rsid w:val="00741835"/>
    <w:rsid w:val="0074557F"/>
    <w:rsid w:val="00764747"/>
    <w:rsid w:val="00782337"/>
    <w:rsid w:val="007A0961"/>
    <w:rsid w:val="007D1861"/>
    <w:rsid w:val="00864812"/>
    <w:rsid w:val="00871DC8"/>
    <w:rsid w:val="0089314E"/>
    <w:rsid w:val="008B7409"/>
    <w:rsid w:val="008C178A"/>
    <w:rsid w:val="008C23DE"/>
    <w:rsid w:val="008E0114"/>
    <w:rsid w:val="008E76A1"/>
    <w:rsid w:val="0091098A"/>
    <w:rsid w:val="00973B58"/>
    <w:rsid w:val="00986BBD"/>
    <w:rsid w:val="009A4A2E"/>
    <w:rsid w:val="009B7619"/>
    <w:rsid w:val="00A200C1"/>
    <w:rsid w:val="00A22216"/>
    <w:rsid w:val="00A32FDB"/>
    <w:rsid w:val="00A724AA"/>
    <w:rsid w:val="00A836A6"/>
    <w:rsid w:val="00A933B5"/>
    <w:rsid w:val="00AC2472"/>
    <w:rsid w:val="00B42EB7"/>
    <w:rsid w:val="00B965EC"/>
    <w:rsid w:val="00BC4983"/>
    <w:rsid w:val="00BF4866"/>
    <w:rsid w:val="00C426E5"/>
    <w:rsid w:val="00C9195F"/>
    <w:rsid w:val="00CA7C94"/>
    <w:rsid w:val="00CC2BA3"/>
    <w:rsid w:val="00D005AB"/>
    <w:rsid w:val="00D47A1C"/>
    <w:rsid w:val="00D6364B"/>
    <w:rsid w:val="00D8783B"/>
    <w:rsid w:val="00E11066"/>
    <w:rsid w:val="00E13637"/>
    <w:rsid w:val="00E35461"/>
    <w:rsid w:val="00E37A4D"/>
    <w:rsid w:val="00E524F7"/>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4</cp:revision>
  <cp:lastPrinted>2019-05-23T20:13:00Z</cp:lastPrinted>
  <dcterms:created xsi:type="dcterms:W3CDTF">2021-01-14T15:28:00Z</dcterms:created>
  <dcterms:modified xsi:type="dcterms:W3CDTF">2021-01-14T15:57:00Z</dcterms:modified>
</cp:coreProperties>
</file>